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58FA" w:rsidRPr="00C23008" w:rsidRDefault="007A58FA" w:rsidP="00C2300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675E" w:rsidRPr="00C23008" w:rsidRDefault="0006675E" w:rsidP="00C23008">
      <w:pPr>
        <w:spacing w:after="0" w:line="240" w:lineRule="auto"/>
        <w:ind w:left="851" w:hanging="155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75E" w:rsidRPr="00C23008" w:rsidRDefault="0006675E" w:rsidP="00C23008">
      <w:pPr>
        <w:spacing w:after="0" w:line="240" w:lineRule="auto"/>
        <w:ind w:left="851" w:hanging="155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139E" w:rsidRDefault="0004139E" w:rsidP="00C23008">
      <w:pPr>
        <w:spacing w:after="0" w:line="240" w:lineRule="auto"/>
        <w:ind w:left="851" w:hanging="155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139E" w:rsidRDefault="0004139E" w:rsidP="00C23008">
      <w:pPr>
        <w:spacing w:after="0" w:line="240" w:lineRule="auto"/>
        <w:ind w:left="851" w:hanging="155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AC1" w:rsidRPr="00C23008" w:rsidRDefault="00A07AC1" w:rsidP="00C23008">
      <w:pPr>
        <w:spacing w:after="0" w:line="240" w:lineRule="auto"/>
        <w:ind w:left="851" w:hanging="155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3008">
        <w:rPr>
          <w:rFonts w:ascii="Times New Roman" w:eastAsia="Calibri" w:hAnsi="Times New Roman" w:cs="Times New Roman"/>
          <w:b/>
          <w:sz w:val="24"/>
          <w:szCs w:val="24"/>
        </w:rPr>
        <w:t>Новые документы в системе</w:t>
      </w:r>
    </w:p>
    <w:p w:rsidR="00A07AC1" w:rsidRPr="00C23008" w:rsidRDefault="00A07AC1" w:rsidP="00C23008">
      <w:pPr>
        <w:spacing w:after="0" w:line="240" w:lineRule="auto"/>
        <w:ind w:left="851" w:hanging="1"/>
        <w:jc w:val="center"/>
        <w:rPr>
          <w:rFonts w:ascii="Times New Roman" w:hAnsi="Times New Roman" w:cs="Times New Roman"/>
          <w:sz w:val="24"/>
          <w:szCs w:val="24"/>
        </w:rPr>
      </w:pPr>
      <w:r w:rsidRPr="00C23008">
        <w:rPr>
          <w:rFonts w:ascii="Times New Roman" w:eastAsia="Calibri" w:hAnsi="Times New Roman" w:cs="Times New Roman"/>
          <w:b/>
          <w:sz w:val="24"/>
          <w:szCs w:val="24"/>
        </w:rPr>
        <w:t>«Техэксперт: Машиностроительный комплекс»</w:t>
      </w:r>
    </w:p>
    <w:p w:rsidR="00E64EE4" w:rsidRPr="00C23008" w:rsidRDefault="00E64EE4" w:rsidP="00C23008">
      <w:pPr>
        <w:autoSpaceDE w:val="0"/>
        <w:spacing w:after="0" w:line="240" w:lineRule="auto"/>
        <w:ind w:left="851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92250" w:rsidRPr="00C23008" w:rsidRDefault="00092250" w:rsidP="00C23008">
      <w:pPr>
        <w:spacing w:after="0" w:line="240" w:lineRule="auto"/>
        <w:ind w:left="851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23008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Нормы, правила, стандарты – </w:t>
      </w:r>
      <w:r w:rsidR="00C23008" w:rsidRPr="00C23008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34</w:t>
      </w:r>
      <w:r w:rsidRPr="00C23008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(представлены наиболее важные)</w:t>
      </w:r>
    </w:p>
    <w:p w:rsidR="00C23008" w:rsidRPr="00C23008" w:rsidRDefault="00C23008" w:rsidP="00C9408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08">
        <w:rPr>
          <w:rFonts w:ascii="Times New Roman" w:hAnsi="Times New Roman" w:cs="Times New Roman"/>
          <w:vanish/>
          <w:color w:val="000000"/>
          <w:sz w:val="24"/>
          <w:szCs w:val="24"/>
        </w:rPr>
        <w:t>#P 3 0 1 5 603287044 603442052 603445501 603496898 1200178948 0100010000001010000000000000000000000000FFFFFFFF#G0</w:t>
      </w:r>
      <w:r w:rsidRPr="00C2300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F0ADC5" wp14:editId="704724FF">
            <wp:extent cx="180975" cy="18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0D2" w:rsidRPr="00C23008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Руководство Российского морского регистра судоходства от </w:t>
      </w:r>
      <w:hyperlink r:id="rId9" w:history="1">
        <w:r w:rsidR="006510D2" w:rsidRPr="00E15006">
          <w:rPr>
            <w:rStyle w:val="ae"/>
            <w:rFonts w:ascii="Times New Roman" w:hAnsi="Times New Roman" w:cs="Times New Roman"/>
            <w:sz w:val="24"/>
            <w:szCs w:val="24"/>
          </w:rPr>
          <w:t xml:space="preserve">25.03.2021 </w:t>
        </w:r>
        <w:r w:rsidR="00986967">
          <w:rPr>
            <w:rStyle w:val="ae"/>
            <w:rFonts w:ascii="Times New Roman" w:hAnsi="Times New Roman" w:cs="Times New Roman"/>
            <w:sz w:val="24"/>
            <w:szCs w:val="24"/>
          </w:rPr>
          <w:t>№</w:t>
        </w:r>
        <w:r w:rsidR="006510D2" w:rsidRPr="00E15006">
          <w:rPr>
            <w:rStyle w:val="ae"/>
            <w:rFonts w:ascii="Times New Roman" w:hAnsi="Times New Roman" w:cs="Times New Roman"/>
            <w:sz w:val="24"/>
            <w:szCs w:val="24"/>
          </w:rPr>
          <w:t xml:space="preserve"> 2-020101-029 </w:t>
        </w:r>
        <w:r w:rsidRPr="00E15006">
          <w:rPr>
            <w:rStyle w:val="ae"/>
            <w:rFonts w:ascii="Times New Roman" w:hAnsi="Times New Roman" w:cs="Times New Roman"/>
            <w:sz w:val="24"/>
            <w:szCs w:val="24"/>
          </w:rPr>
          <w:t xml:space="preserve">НД </w:t>
        </w:r>
        <w:r w:rsidR="00986967">
          <w:rPr>
            <w:rStyle w:val="ae"/>
            <w:rFonts w:ascii="Times New Roman" w:hAnsi="Times New Roman" w:cs="Times New Roman"/>
            <w:sz w:val="24"/>
            <w:szCs w:val="24"/>
          </w:rPr>
          <w:t>№</w:t>
        </w:r>
        <w:r w:rsidRPr="00E15006">
          <w:rPr>
            <w:rStyle w:val="ae"/>
            <w:rFonts w:ascii="Times New Roman" w:hAnsi="Times New Roman" w:cs="Times New Roman"/>
            <w:sz w:val="24"/>
            <w:szCs w:val="24"/>
          </w:rPr>
          <w:t xml:space="preserve"> 2-020101-029</w:t>
        </w:r>
      </w:hyperlink>
      <w:r w:rsidRPr="00C23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0D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23008">
        <w:rPr>
          <w:rFonts w:ascii="Times New Roman" w:hAnsi="Times New Roman" w:cs="Times New Roman"/>
          <w:color w:val="000000"/>
          <w:sz w:val="24"/>
          <w:szCs w:val="24"/>
        </w:rPr>
        <w:t>Руководство по применению технического регламента о безопасности объектов морского транспорта в деятельности РС (Издание 2021 года)</w:t>
      </w:r>
      <w:r w:rsidR="006510D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3008" w:rsidRPr="00C23008" w:rsidRDefault="00C23008" w:rsidP="00C9408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C23008" w:rsidRPr="00C23008" w:rsidRDefault="00C23008" w:rsidP="00C9408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0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1C691B" wp14:editId="55F91284">
            <wp:extent cx="180975" cy="180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9D7FCF" w:rsidRPr="00E15006">
          <w:rPr>
            <w:rStyle w:val="ae"/>
            <w:rFonts w:ascii="Times New Roman" w:hAnsi="Times New Roman" w:cs="Times New Roman"/>
            <w:sz w:val="24"/>
            <w:szCs w:val="24"/>
          </w:rPr>
          <w:t xml:space="preserve">Циркулярное письмо от 29.03.2021 </w:t>
        </w:r>
        <w:r w:rsidR="00986967">
          <w:rPr>
            <w:rStyle w:val="ae"/>
            <w:rFonts w:ascii="Times New Roman" w:hAnsi="Times New Roman" w:cs="Times New Roman"/>
            <w:sz w:val="24"/>
            <w:szCs w:val="24"/>
          </w:rPr>
          <w:t>№</w:t>
        </w:r>
        <w:r w:rsidR="009D7FCF" w:rsidRPr="00E15006">
          <w:rPr>
            <w:rStyle w:val="ae"/>
            <w:rFonts w:ascii="Times New Roman" w:hAnsi="Times New Roman" w:cs="Times New Roman"/>
            <w:sz w:val="24"/>
            <w:szCs w:val="24"/>
          </w:rPr>
          <w:t xml:space="preserve"> 392-06-1536ц</w:t>
        </w:r>
        <w:r w:rsidRPr="00E15006">
          <w:rPr>
            <w:rStyle w:val="ae"/>
            <w:rFonts w:ascii="Times New Roman" w:hAnsi="Times New Roman" w:cs="Times New Roman"/>
            <w:sz w:val="24"/>
            <w:szCs w:val="24"/>
          </w:rPr>
          <w:t xml:space="preserve"> к НД 2-090601-008 </w:t>
        </w:r>
        <w:r w:rsidR="009D7FCF" w:rsidRPr="00E15006">
          <w:rPr>
            <w:rStyle w:val="ae"/>
            <w:rFonts w:ascii="Times New Roman" w:hAnsi="Times New Roman" w:cs="Times New Roman"/>
            <w:sz w:val="24"/>
            <w:szCs w:val="24"/>
          </w:rPr>
          <w:t>«</w:t>
        </w:r>
        <w:r w:rsidRPr="00E15006">
          <w:rPr>
            <w:rStyle w:val="ae"/>
            <w:rFonts w:ascii="Times New Roman" w:hAnsi="Times New Roman" w:cs="Times New Roman"/>
            <w:sz w:val="24"/>
            <w:szCs w:val="24"/>
          </w:rPr>
          <w:t>Правила по нефтегазовому оборудованию морских плавучих нефтегазодобывающих комплексов, плавучих буровых установок и морских стационарных платформ (Издание 2021 года)</w:t>
        </w:r>
        <w:r w:rsidR="009D7FCF" w:rsidRPr="00E15006">
          <w:rPr>
            <w:rStyle w:val="ae"/>
            <w:rFonts w:ascii="Times New Roman" w:hAnsi="Times New Roman" w:cs="Times New Roman"/>
            <w:sz w:val="24"/>
            <w:szCs w:val="24"/>
          </w:rPr>
          <w:t>»</w:t>
        </w:r>
      </w:hyperlink>
      <w:r w:rsidR="009D7F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3008" w:rsidRPr="00C23008" w:rsidRDefault="00C23008" w:rsidP="00C9408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C23008" w:rsidRPr="009D7FCF" w:rsidRDefault="00C23008" w:rsidP="00C9408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</w:pPr>
      <w:r w:rsidRPr="00C2300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482666" wp14:editId="1DF5E5BB">
            <wp:extent cx="180975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FCF" w:rsidRPr="009D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FCF" w:rsidRPr="00C23008">
        <w:rPr>
          <w:rFonts w:ascii="Times New Roman" w:hAnsi="Times New Roman" w:cs="Times New Roman"/>
          <w:color w:val="000000"/>
          <w:sz w:val="24"/>
          <w:szCs w:val="24"/>
        </w:rPr>
        <w:t xml:space="preserve">Циркулярное письмо от </w:t>
      </w:r>
      <w:hyperlink r:id="rId11" w:history="1">
        <w:r w:rsidR="00986967">
          <w:rPr>
            <w:rStyle w:val="ae"/>
            <w:rFonts w:ascii="Times New Roman" w:hAnsi="Times New Roman" w:cs="Times New Roman"/>
            <w:sz w:val="24"/>
            <w:szCs w:val="24"/>
          </w:rPr>
          <w:t>15.04.2021 №</w:t>
        </w:r>
        <w:r w:rsidR="009D7FCF" w:rsidRPr="00E15006">
          <w:rPr>
            <w:rStyle w:val="ae"/>
            <w:rFonts w:ascii="Times New Roman" w:hAnsi="Times New Roman" w:cs="Times New Roman"/>
            <w:sz w:val="24"/>
            <w:szCs w:val="24"/>
          </w:rPr>
          <w:t xml:space="preserve"> 322-04-1547ц</w:t>
        </w:r>
        <w:r w:rsidR="009D7FCF" w:rsidRPr="00E15006">
          <w:rPr>
            <w:rStyle w:val="ae"/>
            <w:rFonts w:ascii="Times New Roman" w:hAnsi="Times New Roman" w:cs="Times New Roman"/>
            <w:b/>
            <w:bCs/>
            <w:i/>
            <w:iCs/>
            <w:sz w:val="24"/>
            <w:szCs w:val="24"/>
            <w:vertAlign w:val="subscript"/>
          </w:rPr>
          <w:t xml:space="preserve"> </w:t>
        </w:r>
        <w:r w:rsidRPr="00E15006">
          <w:rPr>
            <w:rStyle w:val="ae"/>
            <w:rFonts w:ascii="Times New Roman" w:hAnsi="Times New Roman" w:cs="Times New Roman"/>
            <w:sz w:val="24"/>
            <w:szCs w:val="24"/>
          </w:rPr>
          <w:t xml:space="preserve"> к НД 2-030101-042 </w:t>
        </w:r>
        <w:r w:rsidR="009D7FCF" w:rsidRPr="00E15006">
          <w:rPr>
            <w:rStyle w:val="ae"/>
            <w:rFonts w:ascii="Times New Roman" w:hAnsi="Times New Roman" w:cs="Times New Roman"/>
            <w:sz w:val="24"/>
            <w:szCs w:val="24"/>
          </w:rPr>
          <w:t>«</w:t>
        </w:r>
        <w:r w:rsidRPr="00E15006">
          <w:rPr>
            <w:rStyle w:val="ae"/>
            <w:rFonts w:ascii="Times New Roman" w:hAnsi="Times New Roman" w:cs="Times New Roman"/>
            <w:sz w:val="24"/>
            <w:szCs w:val="24"/>
          </w:rPr>
          <w:t>Руководство по техническому наблюдению за постройкой судов (Издание 2021 года)</w:t>
        </w:r>
        <w:r w:rsidR="009D7FCF" w:rsidRPr="00E15006">
          <w:rPr>
            <w:rStyle w:val="ae"/>
            <w:rFonts w:ascii="Times New Roman" w:hAnsi="Times New Roman" w:cs="Times New Roman"/>
            <w:sz w:val="24"/>
            <w:szCs w:val="24"/>
          </w:rPr>
          <w:t>»</w:t>
        </w:r>
      </w:hyperlink>
      <w:r w:rsidR="009D7F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3008" w:rsidRPr="00C23008" w:rsidRDefault="00C23008" w:rsidP="00C9408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C23008" w:rsidRPr="009D7FCF" w:rsidRDefault="00C23008" w:rsidP="00C9408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  <w:r w:rsidRPr="00C2300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7B0621" wp14:editId="73A71FF7">
            <wp:extent cx="180975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FCF" w:rsidRPr="00C23008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организации от </w:t>
      </w:r>
      <w:hyperlink r:id="rId12" w:history="1">
        <w:r w:rsidR="009D7FCF" w:rsidRPr="000A7A3C">
          <w:rPr>
            <w:rStyle w:val="ae"/>
            <w:rFonts w:ascii="Times New Roman" w:hAnsi="Times New Roman" w:cs="Times New Roman"/>
            <w:sz w:val="24"/>
            <w:szCs w:val="24"/>
          </w:rPr>
          <w:t xml:space="preserve">14.04.2021 </w:t>
        </w:r>
        <w:r w:rsidR="00986967">
          <w:rPr>
            <w:rStyle w:val="ae"/>
            <w:rFonts w:ascii="Times New Roman" w:hAnsi="Times New Roman" w:cs="Times New Roman"/>
            <w:sz w:val="24"/>
            <w:szCs w:val="24"/>
          </w:rPr>
          <w:t>№</w:t>
        </w:r>
        <w:r w:rsidR="009D7FCF" w:rsidRPr="000A7A3C">
          <w:rPr>
            <w:rStyle w:val="ae"/>
            <w:rFonts w:ascii="Times New Roman" w:hAnsi="Times New Roman" w:cs="Times New Roman"/>
            <w:sz w:val="24"/>
            <w:szCs w:val="24"/>
          </w:rPr>
          <w:t xml:space="preserve"> 56947007-29.120.40.312-2021</w:t>
        </w:r>
      </w:hyperlink>
      <w:r w:rsidR="009D7FC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23008">
        <w:rPr>
          <w:rFonts w:ascii="Times New Roman" w:hAnsi="Times New Roman" w:cs="Times New Roman"/>
          <w:color w:val="000000"/>
          <w:sz w:val="24"/>
          <w:szCs w:val="24"/>
        </w:rPr>
        <w:t>Корпоративные шкафы систем оперативного постоянного тока (СОПТ)</w:t>
      </w:r>
      <w:r w:rsidR="009D7FC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3008" w:rsidRPr="00C23008" w:rsidRDefault="00C23008" w:rsidP="00C9408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C23008" w:rsidRPr="00C23008" w:rsidRDefault="00C23008" w:rsidP="00C9408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0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2B0828" wp14:editId="42E4ABB1">
            <wp:extent cx="180975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="00D33030" w:rsidRPr="009852C0">
          <w:rPr>
            <w:rStyle w:val="ae"/>
            <w:rFonts w:ascii="Times New Roman" w:hAnsi="Times New Roman" w:cs="Times New Roman"/>
            <w:sz w:val="24"/>
            <w:szCs w:val="24"/>
          </w:rPr>
          <w:t xml:space="preserve">ГОСТ от 31.03.2021 </w:t>
        </w:r>
        <w:r w:rsidR="00986967">
          <w:rPr>
            <w:rStyle w:val="ae"/>
            <w:rFonts w:ascii="Times New Roman" w:hAnsi="Times New Roman" w:cs="Times New Roman"/>
            <w:sz w:val="24"/>
            <w:szCs w:val="24"/>
          </w:rPr>
          <w:t>№</w:t>
        </w:r>
        <w:r w:rsidR="00D33030" w:rsidRPr="009852C0">
          <w:rPr>
            <w:rStyle w:val="ae"/>
            <w:rFonts w:ascii="Times New Roman" w:hAnsi="Times New Roman" w:cs="Times New Roman"/>
            <w:sz w:val="24"/>
            <w:szCs w:val="24"/>
          </w:rPr>
          <w:t xml:space="preserve"> 11442-2020</w:t>
        </w:r>
      </w:hyperlink>
      <w:r w:rsidRPr="00C23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03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23008">
        <w:rPr>
          <w:rFonts w:ascii="Times New Roman" w:hAnsi="Times New Roman" w:cs="Times New Roman"/>
          <w:color w:val="000000"/>
          <w:sz w:val="24"/>
          <w:szCs w:val="24"/>
        </w:rPr>
        <w:t>Вентиляторы осевые общего назначения. Общие технические условия</w:t>
      </w:r>
      <w:r w:rsidR="00D3303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92250" w:rsidRPr="00C23008" w:rsidRDefault="00092250" w:rsidP="00C23008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23008" w:rsidRPr="00C23008" w:rsidRDefault="00092250" w:rsidP="00C23008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23008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Комментарии, статьи, консультации по машиностроению </w:t>
      </w:r>
      <w:r w:rsidR="002975A5" w:rsidRPr="00C23008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–</w:t>
      </w:r>
      <w:r w:rsidRPr="00C23008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6</w:t>
      </w:r>
      <w:r w:rsidR="002975A5" w:rsidRPr="00C23008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(представлены наиболее интересные)</w:t>
      </w:r>
    </w:p>
    <w:p w:rsidR="00C23008" w:rsidRPr="00C23008" w:rsidRDefault="00C23008" w:rsidP="00C9408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08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#P 3 0 1 4 603496497 603496498 603579378 603603937 0100010000001010000000000000000000000000FFFFFFFF#G0</w:t>
      </w:r>
      <w:r w:rsidRPr="00C2300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765CFB" wp14:editId="07D9ECC4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030">
        <w:rPr>
          <w:rFonts w:ascii="Times New Roman" w:hAnsi="Times New Roman" w:cs="Times New Roman"/>
          <w:color w:val="000000"/>
          <w:sz w:val="24"/>
          <w:szCs w:val="24"/>
        </w:rPr>
        <w:t>«</w:t>
      </w:r>
      <w:hyperlink r:id="rId15" w:history="1">
        <w:r w:rsidRPr="006A42B1">
          <w:rPr>
            <w:rStyle w:val="ae"/>
            <w:rFonts w:ascii="Times New Roman" w:hAnsi="Times New Roman" w:cs="Times New Roman"/>
            <w:sz w:val="24"/>
            <w:szCs w:val="24"/>
          </w:rPr>
          <w:t>О внесении изменения в документ ЕСПД и изменении номера его редакции</w:t>
        </w:r>
      </w:hyperlink>
      <w:r w:rsidR="00D3303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3008" w:rsidRPr="00C23008" w:rsidRDefault="00C23008" w:rsidP="00C9408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3008" w:rsidRPr="00C23008" w:rsidRDefault="00C23008" w:rsidP="00C9408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0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FBA9B6" wp14:editId="3FAA8A6D">
            <wp:extent cx="180975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030">
        <w:rPr>
          <w:rFonts w:ascii="Times New Roman" w:hAnsi="Times New Roman" w:cs="Times New Roman"/>
          <w:color w:val="000000"/>
          <w:sz w:val="24"/>
          <w:szCs w:val="24"/>
        </w:rPr>
        <w:t>«</w:t>
      </w:r>
      <w:hyperlink r:id="rId16" w:history="1">
        <w:r w:rsidRPr="006A42B1">
          <w:rPr>
            <w:rStyle w:val="ae"/>
            <w:rFonts w:ascii="Times New Roman" w:hAnsi="Times New Roman" w:cs="Times New Roman"/>
            <w:sz w:val="24"/>
            <w:szCs w:val="24"/>
          </w:rPr>
          <w:t>Контрольная копия конструкторского (технологического) документа</w:t>
        </w:r>
      </w:hyperlink>
      <w:r w:rsidR="00D3303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3008" w:rsidRPr="00C23008" w:rsidRDefault="00C23008" w:rsidP="00C9408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3008" w:rsidRPr="00C23008" w:rsidRDefault="00C23008" w:rsidP="00C9408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0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8D533D" wp14:editId="24BF0442">
            <wp:extent cx="180975" cy="180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030">
        <w:rPr>
          <w:rFonts w:ascii="Times New Roman" w:hAnsi="Times New Roman" w:cs="Times New Roman"/>
          <w:color w:val="000000"/>
          <w:sz w:val="24"/>
          <w:szCs w:val="24"/>
        </w:rPr>
        <w:t>«</w:t>
      </w:r>
      <w:hyperlink r:id="rId17" w:history="1">
        <w:r w:rsidRPr="006A42B1">
          <w:rPr>
            <w:rStyle w:val="ae"/>
            <w:rFonts w:ascii="Times New Roman" w:hAnsi="Times New Roman" w:cs="Times New Roman"/>
            <w:sz w:val="24"/>
            <w:szCs w:val="24"/>
          </w:rPr>
          <w:t>О разработке обоснования безопасности оборудования</w:t>
        </w:r>
      </w:hyperlink>
      <w:r w:rsidR="00D3303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3008" w:rsidRPr="00C23008" w:rsidRDefault="00C23008" w:rsidP="00C9408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3008" w:rsidRPr="00C23008" w:rsidRDefault="00C23008" w:rsidP="00C9408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0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131B30" wp14:editId="2B06D7A8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030">
        <w:rPr>
          <w:rFonts w:ascii="Times New Roman" w:hAnsi="Times New Roman" w:cs="Times New Roman"/>
          <w:color w:val="000000"/>
          <w:sz w:val="24"/>
          <w:szCs w:val="24"/>
        </w:rPr>
        <w:t>«</w:t>
      </w:r>
      <w:hyperlink r:id="rId18" w:history="1">
        <w:r w:rsidRPr="00E43E36">
          <w:rPr>
            <w:rStyle w:val="ae"/>
            <w:rFonts w:ascii="Times New Roman" w:hAnsi="Times New Roman" w:cs="Times New Roman"/>
            <w:sz w:val="24"/>
            <w:szCs w:val="24"/>
          </w:rPr>
          <w:t>Исполнение уплотнительной поверхности фланца ГОСТ 33259-2015</w:t>
        </w:r>
      </w:hyperlink>
      <w:r w:rsidR="00D3303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92250" w:rsidRPr="00C23008" w:rsidRDefault="00092250" w:rsidP="00C23008">
      <w:pPr>
        <w:spacing w:after="0" w:line="240" w:lineRule="auto"/>
        <w:ind w:left="851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23008" w:rsidRPr="00C23008" w:rsidRDefault="00C23008" w:rsidP="00C23008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3008">
        <w:rPr>
          <w:rFonts w:ascii="Times New Roman" w:hAnsi="Times New Roman" w:cs="Times New Roman"/>
          <w:i/>
          <w:iCs/>
          <w:vanish/>
          <w:color w:val="000000"/>
          <w:sz w:val="24"/>
          <w:szCs w:val="24"/>
        </w:rPr>
        <w:t>#E</w:t>
      </w:r>
    </w:p>
    <w:p w:rsidR="00C23008" w:rsidRPr="00C23008" w:rsidRDefault="00C23008" w:rsidP="00C2300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3008">
        <w:rPr>
          <w:rFonts w:ascii="Times New Roman" w:hAnsi="Times New Roman" w:cs="Times New Roman"/>
          <w:b/>
          <w:color w:val="000000"/>
          <w:sz w:val="24"/>
          <w:szCs w:val="24"/>
        </w:rPr>
        <w:t>Периодические издания – 1</w:t>
      </w:r>
    </w:p>
    <w:p w:rsidR="00C23008" w:rsidRPr="00C23008" w:rsidRDefault="00D33030" w:rsidP="00C9408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23008" w:rsidRPr="00C23008">
        <w:rPr>
          <w:rFonts w:ascii="Times New Roman" w:hAnsi="Times New Roman" w:cs="Times New Roman"/>
          <w:color w:val="000000"/>
          <w:sz w:val="24"/>
          <w:szCs w:val="24"/>
        </w:rPr>
        <w:t>Измерение. М</w:t>
      </w:r>
      <w:r>
        <w:rPr>
          <w:rFonts w:ascii="Times New Roman" w:hAnsi="Times New Roman" w:cs="Times New Roman"/>
          <w:color w:val="000000"/>
          <w:sz w:val="24"/>
          <w:szCs w:val="24"/>
        </w:rPr>
        <w:t>ониторинг. Управление. Контроль»</w:t>
      </w:r>
      <w:r w:rsidR="00C23008" w:rsidRPr="00C23008">
        <w:rPr>
          <w:rFonts w:ascii="Times New Roman" w:hAnsi="Times New Roman" w:cs="Times New Roman"/>
          <w:color w:val="000000"/>
          <w:sz w:val="24"/>
          <w:szCs w:val="24"/>
        </w:rPr>
        <w:t xml:space="preserve"> № 1 - 2021. </w:t>
      </w:r>
      <w:r w:rsidR="00C23008" w:rsidRPr="00C23008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C23008" w:rsidRPr="00C23008" w:rsidRDefault="00C23008" w:rsidP="00C23008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C23008">
        <w:rPr>
          <w:rFonts w:ascii="Times New Roman" w:hAnsi="Times New Roman" w:cs="Times New Roman"/>
          <w:vanish/>
          <w:color w:val="000000"/>
          <w:sz w:val="24"/>
          <w:szCs w:val="24"/>
        </w:rPr>
        <w:t>T-Comm</w:t>
      </w:r>
      <w:r w:rsidRPr="00C23008">
        <w:rPr>
          <w:rFonts w:ascii="Times New Roman" w:hAnsi="Times New Roman" w:cs="Times New Roman"/>
          <w:vanish/>
          <w:color w:val="000000"/>
          <w:sz w:val="24"/>
          <w:szCs w:val="24"/>
        </w:rPr>
        <w:tab/>
        <w:t xml:space="preserve"> - №1, №2 2021</w:t>
      </w:r>
    </w:p>
    <w:p w:rsidR="00C23008" w:rsidRPr="00C23008" w:rsidRDefault="00C23008" w:rsidP="00C23008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C23008">
        <w:rPr>
          <w:rFonts w:ascii="Times New Roman" w:hAnsi="Times New Roman" w:cs="Times New Roman"/>
          <w:vanish/>
          <w:color w:val="000000"/>
          <w:sz w:val="24"/>
          <w:szCs w:val="24"/>
        </w:rPr>
        <w:t>Сварка и Диагностика - №1 2021</w:t>
      </w:r>
    </w:p>
    <w:p w:rsidR="00C23008" w:rsidRPr="00C23008" w:rsidRDefault="00C23008" w:rsidP="00C23008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C23008">
        <w:rPr>
          <w:rFonts w:ascii="Times New Roman" w:hAnsi="Times New Roman" w:cs="Times New Roman"/>
          <w:vanish/>
          <w:color w:val="000000"/>
          <w:sz w:val="24"/>
          <w:szCs w:val="24"/>
        </w:rPr>
        <w:t>Iron magazine - №2 - 2019</w:t>
      </w:r>
    </w:p>
    <w:p w:rsidR="007A58FA" w:rsidRPr="00C23008" w:rsidRDefault="007A58FA" w:rsidP="00C2300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7A58FA" w:rsidRPr="00C23008" w:rsidRDefault="007A58FA" w:rsidP="00C2300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sectPr w:rsidR="007A58FA" w:rsidRPr="00C23008" w:rsidSect="00A07AC1">
      <w:headerReference w:type="default" r:id="rId19"/>
      <w:footerReference w:type="default" r:id="rId20"/>
      <w:pgSz w:w="11906" w:h="16838"/>
      <w:pgMar w:top="1440" w:right="991" w:bottom="1440" w:left="1276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78" w:rsidRDefault="009F1678">
      <w:pPr>
        <w:spacing w:after="0" w:line="240" w:lineRule="auto"/>
      </w:pPr>
      <w:r>
        <w:separator/>
      </w:r>
    </w:p>
  </w:endnote>
  <w:endnote w:type="continuationSeparator" w:id="0">
    <w:p w:rsidR="009F1678" w:rsidRDefault="009F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liss Pro">
    <w:altName w:val="Times New Roman"/>
    <w:charset w:val="01"/>
    <w:family w:val="roman"/>
    <w:pitch w:val="variable"/>
  </w:font>
  <w:font w:name="Bliss Pro Medium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SC Regular">
    <w:altName w:val="Times New Roman"/>
    <w:charset w:val="CC"/>
    <w:family w:val="auto"/>
    <w:pitch w:val="variable"/>
  </w:font>
  <w:font w:name="Noto Sans Devanagar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A" w:rsidRDefault="007A58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78" w:rsidRDefault="009F1678">
      <w:pPr>
        <w:spacing w:after="0" w:line="240" w:lineRule="auto"/>
      </w:pPr>
      <w:r>
        <w:separator/>
      </w:r>
    </w:p>
  </w:footnote>
  <w:footnote w:type="continuationSeparator" w:id="0">
    <w:p w:rsidR="009F1678" w:rsidRDefault="009F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A" w:rsidRDefault="002B209B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4762B6D0" wp14:editId="310C30AA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559675" cy="10692765"/>
              <wp:effectExtent l="0" t="0" r="0" b="0"/>
              <wp:wrapNone/>
              <wp:docPr id="1" name="WordPictureWatermark4393795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3937955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3937955" o:spid="shape_0" stroked="f" style="position:absolute;margin-left:-143.95pt;margin-top:-72pt;width:595.15pt;height:841.85pt;mso-position-horizontal:center;mso-position-vertical:center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KIUvWlFPhJvjTmhc0huE3coRKL8=" w:salt="ON4w/ozP3iDdm0/D0J+Co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FA"/>
    <w:rsid w:val="0004139E"/>
    <w:rsid w:val="0006675E"/>
    <w:rsid w:val="00092250"/>
    <w:rsid w:val="000A7A3C"/>
    <w:rsid w:val="000C72AB"/>
    <w:rsid w:val="00144D69"/>
    <w:rsid w:val="00147EDA"/>
    <w:rsid w:val="00150D94"/>
    <w:rsid w:val="00187661"/>
    <w:rsid w:val="0024329D"/>
    <w:rsid w:val="002570F5"/>
    <w:rsid w:val="002975A5"/>
    <w:rsid w:val="002B209B"/>
    <w:rsid w:val="002D4276"/>
    <w:rsid w:val="0035655C"/>
    <w:rsid w:val="0049161E"/>
    <w:rsid w:val="004C4C47"/>
    <w:rsid w:val="004D5667"/>
    <w:rsid w:val="0053676E"/>
    <w:rsid w:val="00560DBE"/>
    <w:rsid w:val="00585B06"/>
    <w:rsid w:val="00610DA0"/>
    <w:rsid w:val="006510D2"/>
    <w:rsid w:val="006A42B1"/>
    <w:rsid w:val="0071537B"/>
    <w:rsid w:val="00742DDB"/>
    <w:rsid w:val="007A58FA"/>
    <w:rsid w:val="0080666B"/>
    <w:rsid w:val="0081358C"/>
    <w:rsid w:val="008A2BAC"/>
    <w:rsid w:val="008D5F01"/>
    <w:rsid w:val="009852C0"/>
    <w:rsid w:val="00986967"/>
    <w:rsid w:val="009D7FCF"/>
    <w:rsid w:val="009F1678"/>
    <w:rsid w:val="00A07AC1"/>
    <w:rsid w:val="00A33490"/>
    <w:rsid w:val="00B2498A"/>
    <w:rsid w:val="00B94E22"/>
    <w:rsid w:val="00C23008"/>
    <w:rsid w:val="00C403B2"/>
    <w:rsid w:val="00C94089"/>
    <w:rsid w:val="00CE66F7"/>
    <w:rsid w:val="00D33030"/>
    <w:rsid w:val="00DE07B0"/>
    <w:rsid w:val="00E15006"/>
    <w:rsid w:val="00E23E52"/>
    <w:rsid w:val="00E43E36"/>
    <w:rsid w:val="00E64EE4"/>
    <w:rsid w:val="00EA50F8"/>
    <w:rsid w:val="00EB12A6"/>
    <w:rsid w:val="00EB6D5F"/>
    <w:rsid w:val="00F3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E43E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E43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kodeks://link/d?nd=60360393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kodeks://link/d?nd=603496898&amp;nh=3&amp;page=1" TargetMode="External"/><Relationship Id="rId17" Type="http://schemas.openxmlformats.org/officeDocument/2006/relationships/hyperlink" Target="kodeks://link/d?nd=603579378&amp;point=mark=3673G8P1Q4MK8T00002O61BP8D823IOT74S0RNIN7H1L6NHHD000I0FM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603496498&amp;point=mark=3673G8P3VVVVUU0JJTP54000000D0QSCO6K0D8CDAO0887K140BPCMH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603445501&amp;nh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603496497&amp;point=mark=3673G8P3VU0TM8255BA083A129G93VVVVVU06OF61V3AJCODC3IISBUH" TargetMode="External"/><Relationship Id="rId10" Type="http://schemas.openxmlformats.org/officeDocument/2006/relationships/hyperlink" Target="kodeks://link/d?nd=603442052&amp;nh=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603287044&amp;nh=3" TargetMode="External"/><Relationship Id="rId14" Type="http://schemas.openxmlformats.org/officeDocument/2006/relationships/hyperlink" Target="kodeks://link/d?nd=1200178948&amp;point=mark=31FJ9301GR5OH83KORR6N2O74AJ6382QO4N1610EQ70T2FIRC13D5LFV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презентации">
  <a:themeElements>
    <a:clrScheme name="Кодекс">
      <a:dk1>
        <a:srgbClr val="2D2B2B"/>
      </a:dk1>
      <a:lt1>
        <a:sysClr val="window" lastClr="FFFFFF"/>
      </a:lt1>
      <a:dk2>
        <a:srgbClr val="787272"/>
      </a:dk2>
      <a:lt2>
        <a:srgbClr val="EBEAEA"/>
      </a:lt2>
      <a:accent1>
        <a:srgbClr val="D22630"/>
      </a:accent1>
      <a:accent2>
        <a:srgbClr val="0057B8"/>
      </a:accent2>
      <a:accent3>
        <a:srgbClr val="009CDE"/>
      </a:accent3>
      <a:accent4>
        <a:srgbClr val="FFC000"/>
      </a:accent4>
      <a:accent5>
        <a:srgbClr val="FC5908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одекс">
      <a:majorFont>
        <a:latin typeface="Bliss Pro Medium"/>
        <a:ea typeface=""/>
        <a:cs typeface=""/>
      </a:majorFont>
      <a:minorFont>
        <a:latin typeface="Blis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Тема презентации" id="{F37C8803-C7EA-4B32-A30B-383FC03B6723}" vid="{9A0D2CD8-E946-49F4-B30B-C5709B566B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A7F43-36E5-4C28-937C-A4CD7363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366</Words>
  <Characters>2088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Ахмарова Альфия Рафиковна</cp:lastModifiedBy>
  <cp:revision>56</cp:revision>
  <cp:lastPrinted>2021-04-05T08:59:00Z</cp:lastPrinted>
  <dcterms:created xsi:type="dcterms:W3CDTF">2020-12-21T17:40:00Z</dcterms:created>
  <dcterms:modified xsi:type="dcterms:W3CDTF">2021-06-06T08:20:00Z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